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120D" w14:textId="77777777" w:rsidR="00AD5A51" w:rsidRPr="00227710" w:rsidRDefault="00AD5A51" w:rsidP="00AD5A51">
      <w:pPr>
        <w:spacing w:after="100" w:afterAutospacing="1" w:line="240" w:lineRule="auto"/>
        <w:jc w:val="center"/>
        <w:outlineLvl w:val="2"/>
        <w:rPr>
          <w:rFonts w:ascii="Times New Roman" w:eastAsia="Times New Roman" w:hAnsi="Times New Roman" w:cs="Times New Roman"/>
          <w:b/>
          <w:bCs/>
          <w:color w:val="000000"/>
          <w:kern w:val="0"/>
          <w14:ligatures w14:val="none"/>
        </w:rPr>
      </w:pPr>
      <w:r w:rsidRPr="00227710">
        <w:rPr>
          <w:rFonts w:ascii="Times New Roman" w:eastAsia="Times New Roman" w:hAnsi="Times New Roman" w:cs="Times New Roman"/>
          <w:b/>
          <w:bCs/>
          <w:color w:val="000000"/>
          <w:kern w:val="0"/>
          <w14:ligatures w14:val="none"/>
        </w:rPr>
        <w:t>COPYRIGHT TRANSFER AGREEMENT</w:t>
      </w:r>
    </w:p>
    <w:p w14:paraId="5BC02ED2" w14:textId="77777777" w:rsidR="00AD5A51" w:rsidRPr="00227710" w:rsidRDefault="00AD5A51" w:rsidP="00AD5A51">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The following copyright transfer must be signed and returned to the Journal of Rural and Tropical Nursing (JRTN) during submission for publication. </w:t>
      </w:r>
    </w:p>
    <w:p w14:paraId="76D1269F" w14:textId="77777777" w:rsidR="00AD5A51" w:rsidRPr="00227710" w:rsidRDefault="00AD5A51" w:rsidP="00AD5A51">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The copyright to the unpublished and original research article, including copyright to the cover illustration, abstract creating part thereof should be transferred. By signing this agreement, the contributors (authors) authorize that the entire work is genuine and unpublished; it is submitted only to this Journal and all text, data, figures/tables or other illustrations included in this work are completely genuine and unpublished, and these have not been previously published or submitted elsewhere in any form or media whatsoever. Each author(s) agree to handover all copyrights of this work to the Journal. </w:t>
      </w:r>
    </w:p>
    <w:p w14:paraId="2B3A7A2B" w14:textId="77777777" w:rsidR="00AD5A51" w:rsidRDefault="00AD5A51" w:rsidP="00AD5A51">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Manuscript Title:</w:t>
      </w:r>
      <w:r w:rsidRPr="00227710">
        <w:rPr>
          <w:rFonts w:ascii="Times New Roman" w:eastAsia="Times New Roman" w:hAnsi="Times New Roman" w:cs="Times New Roman"/>
          <w:color w:val="000000"/>
          <w:kern w:val="0"/>
          <w14:ligatures w14:val="none"/>
        </w:rPr>
        <w:t> _________________________________________________ </w:t>
      </w:r>
    </w:p>
    <w:p w14:paraId="50C39706" w14:textId="6A827E77" w:rsidR="00AD5A51" w:rsidRPr="00227710" w:rsidRDefault="00AD5A51" w:rsidP="00AD5A51">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Contributor(s):</w:t>
      </w:r>
      <w:r w:rsidRPr="00227710">
        <w:rPr>
          <w:rFonts w:ascii="Times New Roman" w:eastAsia="Times New Roman" w:hAnsi="Times New Roman" w:cs="Times New Roman"/>
          <w:color w:val="000000"/>
          <w:kern w:val="0"/>
          <w14:ligatures w14:val="none"/>
        </w:rPr>
        <w:t>___________________________________________________ </w:t>
      </w:r>
    </w:p>
    <w:p w14:paraId="7A85A55B" w14:textId="77777777" w:rsidR="00AD5A51" w:rsidRPr="00227710" w:rsidRDefault="00AD5A51" w:rsidP="00AD5A51">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is hereby transferred and allocated to JRTN for the full term of exclusive copyright and any extensions or renewals of that terms thereof throughout the globe, including but not limited to publish, distribute, transmit, store, interpret, distribute, trade, republish and use the Contribution and material comprised therein in print and electronic form of the journal and in other derivative tasks, in all languages and any form of media of expression available now or in the future and to license or permit others to do so. </w:t>
      </w:r>
    </w:p>
    <w:p w14:paraId="74258EA3" w14:textId="77777777" w:rsidR="00AD5A51" w:rsidRDefault="00AD5A51" w:rsidP="00AD5A51">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The author(s) hereby confirm that: </w:t>
      </w:r>
    </w:p>
    <w:p w14:paraId="5FDE09B6"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The above manuscript which is submitted for publication in the Journal of Rural and Tropical Nursing (JRTN) is NOT under consideration anywhere else. </w:t>
      </w:r>
    </w:p>
    <w:p w14:paraId="642766C1"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The manuscript is NOT published already in part or whole (except in the form of abstract) in any journal or magazine for private or public rotation. </w:t>
      </w:r>
    </w:p>
    <w:p w14:paraId="569DD992"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I/We give consent for publication in the JRTN in any media (print, electronic, or any other), and allocate copyright to the JRTN in the event of its publication in the JRTN. </w:t>
      </w:r>
    </w:p>
    <w:p w14:paraId="00B09F9E"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I/We affirm that the manuscript does not violate the academic property rights of any third party. I/We agree to compensate and hold harmless the JRTN in respect of any claim because of destruction of academic property rights. </w:t>
      </w:r>
    </w:p>
    <w:p w14:paraId="12E82141"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I/We do not have any conflict of interest (economic or other) other than those announced. </w:t>
      </w:r>
    </w:p>
    <w:p w14:paraId="6E507E92"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I/We have read the final version of the manuscript and are accountable for what is said in it. </w:t>
      </w:r>
    </w:p>
    <w:p w14:paraId="2114A914"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The work represented in the manuscript is my/our own and my/our individual contribution to this work is substantial enough to qualify authorship. </w:t>
      </w:r>
    </w:p>
    <w:p w14:paraId="30A73411"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No one who has bestowed significantly to the work has been refused authorship and those who helped have been duly acknowledged. </w:t>
      </w:r>
    </w:p>
    <w:p w14:paraId="6C4AE292" w14:textId="77777777" w:rsidR="00AD5A51" w:rsidRDefault="00AD5A51" w:rsidP="00AD5A51">
      <w:pPr>
        <w:pStyle w:val="ListParagraph"/>
        <w:numPr>
          <w:ilvl w:val="1"/>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I/We also agree to the authorship of the article in the following sequence: </w:t>
      </w:r>
    </w:p>
    <w:p w14:paraId="7ABD15C0" w14:textId="77777777" w:rsidR="00AD5A51" w:rsidRDefault="00AD5A51" w:rsidP="00AD5A51">
      <w:pPr>
        <w:pStyle w:val="ListParagraph"/>
        <w:spacing w:after="100" w:afterAutospacing="1" w:line="240" w:lineRule="auto"/>
        <w:ind w:left="360"/>
        <w:jc w:val="both"/>
        <w:rPr>
          <w:rFonts w:ascii="Times New Roman" w:eastAsia="Times New Roman" w:hAnsi="Times New Roman" w:cs="Times New Roman"/>
          <w:color w:val="000000"/>
          <w:kern w:val="0"/>
          <w14:ligatures w14:val="none"/>
        </w:rPr>
      </w:pPr>
    </w:p>
    <w:p w14:paraId="4FA0A43B" w14:textId="77777777" w:rsidR="00AD5A51" w:rsidRDefault="00AD5A51" w:rsidP="00AD5A51">
      <w:pPr>
        <w:pStyle w:val="ListParagraph"/>
        <w:spacing w:after="100" w:afterAutospacing="1" w:line="240" w:lineRule="auto"/>
        <w:ind w:left="360"/>
        <w:jc w:val="both"/>
        <w:rPr>
          <w:rFonts w:ascii="Times New Roman" w:eastAsia="Times New Roman" w:hAnsi="Times New Roman" w:cs="Times New Roman"/>
          <w:color w:val="000000"/>
          <w:kern w:val="0"/>
          <w14:ligatures w14:val="none"/>
        </w:rPr>
      </w:pPr>
    </w:p>
    <w:p w14:paraId="24DDBB52" w14:textId="77777777" w:rsidR="00AD5A51" w:rsidRDefault="00AD5A51" w:rsidP="00AD5A51">
      <w:pPr>
        <w:pStyle w:val="ListParagraph"/>
        <w:spacing w:after="100" w:afterAutospacing="1" w:line="240" w:lineRule="auto"/>
        <w:ind w:left="360"/>
        <w:jc w:val="both"/>
        <w:rPr>
          <w:rFonts w:ascii="Times New Roman" w:eastAsia="Times New Roman" w:hAnsi="Times New Roman" w:cs="Times New Roman"/>
          <w:color w:val="000000"/>
          <w:kern w:val="0"/>
          <w14:ligatures w14:val="none"/>
        </w:rPr>
      </w:pPr>
    </w:p>
    <w:p w14:paraId="52F3DD78" w14:textId="77777777" w:rsidR="00AD5A51" w:rsidRDefault="00AD5A51" w:rsidP="00AD5A51">
      <w:pPr>
        <w:pStyle w:val="ListParagraph"/>
        <w:spacing w:after="100" w:afterAutospacing="1" w:line="240" w:lineRule="auto"/>
        <w:ind w:left="360"/>
        <w:jc w:val="both"/>
        <w:rPr>
          <w:rFonts w:ascii="Times New Roman" w:eastAsia="Times New Roman" w:hAnsi="Times New Roman" w:cs="Times New Roman"/>
          <w:color w:val="000000"/>
          <w:kern w:val="0"/>
          <w14:ligatures w14:val="none"/>
        </w:rPr>
      </w:pPr>
    </w:p>
    <w:p w14:paraId="198534D0" w14:textId="6967ECC9" w:rsidR="00AD5A51" w:rsidRPr="00227710" w:rsidRDefault="00AD5A51" w:rsidP="00AD5A51">
      <w:pPr>
        <w:pStyle w:val="ListParagraph"/>
        <w:spacing w:after="100" w:afterAutospacing="1" w:line="240" w:lineRule="auto"/>
        <w:ind w:left="360"/>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lastRenderedPageBreak/>
        <w:t>Authors Name (s) </w:t>
      </w:r>
    </w:p>
    <w:p w14:paraId="2647D1BA" w14:textId="77777777" w:rsidR="00AD5A51" w:rsidRDefault="00AD5A51" w:rsidP="00AD5A51">
      <w:pPr>
        <w:numPr>
          <w:ilvl w:val="0"/>
          <w:numId w:val="2"/>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__________________ 2. __________________ 3. __________________ </w:t>
      </w:r>
    </w:p>
    <w:p w14:paraId="2C458EF5" w14:textId="77777777" w:rsidR="00AD5A51" w:rsidRPr="00227710" w:rsidRDefault="00AD5A51" w:rsidP="00AD5A51">
      <w:pPr>
        <w:spacing w:after="100" w:afterAutospacing="1" w:line="240" w:lineRule="auto"/>
        <w:ind w:left="720"/>
        <w:jc w:val="both"/>
        <w:rPr>
          <w:rFonts w:ascii="Times New Roman" w:eastAsia="Times New Roman" w:hAnsi="Times New Roman" w:cs="Times New Roman"/>
          <w:color w:val="000000"/>
          <w:kern w:val="0"/>
          <w14:ligatures w14:val="none"/>
        </w:rPr>
      </w:pPr>
    </w:p>
    <w:p w14:paraId="038A244D" w14:textId="77777777" w:rsidR="00AD5A51" w:rsidRDefault="00AD5A51" w:rsidP="00AD5A51">
      <w:pPr>
        <w:numPr>
          <w:ilvl w:val="0"/>
          <w:numId w:val="2"/>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__________________ 5. __________________ 6. __________________ </w:t>
      </w:r>
    </w:p>
    <w:p w14:paraId="659F4289" w14:textId="77777777" w:rsidR="00AD5A51" w:rsidRPr="00227710" w:rsidRDefault="00AD5A51" w:rsidP="00AD5A51">
      <w:pPr>
        <w:spacing w:after="100" w:afterAutospacing="1" w:line="240" w:lineRule="auto"/>
        <w:ind w:left="720"/>
        <w:jc w:val="both"/>
        <w:rPr>
          <w:rFonts w:ascii="Times New Roman" w:eastAsia="Times New Roman" w:hAnsi="Times New Roman" w:cs="Times New Roman"/>
          <w:color w:val="000000"/>
          <w:kern w:val="0"/>
          <w14:ligatures w14:val="none"/>
        </w:rPr>
      </w:pPr>
    </w:p>
    <w:p w14:paraId="29C87430" w14:textId="77777777" w:rsidR="00AD5A51" w:rsidRPr="00227710" w:rsidRDefault="00AD5A51" w:rsidP="00AD5A51">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Name: _______________ Signature: _______________ Date: _______________</w:t>
      </w:r>
    </w:p>
    <w:p w14:paraId="18EC2A5A" w14:textId="77777777" w:rsidR="00AD5A51" w:rsidRDefault="00AD5A51" w:rsidP="00AD5A51">
      <w:pPr>
        <w:spacing w:after="100" w:afterAutospacing="1" w:line="240" w:lineRule="auto"/>
        <w:jc w:val="both"/>
        <w:rPr>
          <w:rFonts w:ascii="Times New Roman" w:eastAsia="Times New Roman" w:hAnsi="Times New Roman" w:cs="Times New Roman"/>
          <w:b/>
          <w:bCs/>
          <w:color w:val="000000"/>
          <w:kern w:val="0"/>
          <w14:ligatures w14:val="none"/>
        </w:rPr>
      </w:pPr>
    </w:p>
    <w:p w14:paraId="0A1E16EE" w14:textId="7084277F" w:rsidR="00AD5A51" w:rsidRPr="00227710" w:rsidRDefault="00AD5A51" w:rsidP="00AD5A51">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NOTE:</w:t>
      </w:r>
    </w:p>
    <w:p w14:paraId="3F62527F" w14:textId="77777777" w:rsidR="00AD5A51" w:rsidRPr="00227710" w:rsidRDefault="00AD5A51" w:rsidP="00AD5A51">
      <w:pPr>
        <w:numPr>
          <w:ilvl w:val="0"/>
          <w:numId w:val="3"/>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All authors are required to sign this form. </w:t>
      </w:r>
    </w:p>
    <w:p w14:paraId="3A03A828" w14:textId="77777777" w:rsidR="00AD5A51" w:rsidRPr="00227710" w:rsidRDefault="00AD5A51" w:rsidP="00AD5A51">
      <w:pPr>
        <w:numPr>
          <w:ilvl w:val="0"/>
          <w:numId w:val="3"/>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No insertion, deletion or change in the arrangement of authors is permitted at the later stage without valid justification. </w:t>
      </w:r>
    </w:p>
    <w:p w14:paraId="3956CE17" w14:textId="77777777" w:rsidR="00AD5A51" w:rsidRPr="00227710" w:rsidRDefault="00AD5A51" w:rsidP="00AD5A51">
      <w:pPr>
        <w:numPr>
          <w:ilvl w:val="0"/>
          <w:numId w:val="3"/>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If the authorship is challenged at any stage, the manuscript will be either returned or kept in termination till the issue is resolved. </w:t>
      </w:r>
    </w:p>
    <w:p w14:paraId="522D0DBD" w14:textId="77777777" w:rsidR="00AD5A51" w:rsidRPr="003C169B" w:rsidRDefault="00AD5A51" w:rsidP="00AD5A51">
      <w:pPr>
        <w:numPr>
          <w:ilvl w:val="0"/>
          <w:numId w:val="3"/>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This form may be photocopied and used. </w:t>
      </w:r>
    </w:p>
    <w:p w14:paraId="429F74A6" w14:textId="77777777" w:rsidR="00AD5A51" w:rsidRDefault="00AD5A51"/>
    <w:sectPr w:rsidR="00AD5A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572"/>
    <w:multiLevelType w:val="multilevel"/>
    <w:tmpl w:val="0E52D9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3B86"/>
    <w:multiLevelType w:val="multilevel"/>
    <w:tmpl w:val="94F03FC8"/>
    <w:lvl w:ilvl="0">
      <w:start w:val="1"/>
      <w:numFmt w:val="decimal"/>
      <w:lvlText w:val="%1."/>
      <w:lvlJc w:val="left"/>
      <w:pPr>
        <w:tabs>
          <w:tab w:val="num" w:pos="1636"/>
        </w:tabs>
        <w:ind w:left="163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83609"/>
    <w:multiLevelType w:val="multilevel"/>
    <w:tmpl w:val="8684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2937843">
    <w:abstractNumId w:val="0"/>
  </w:num>
  <w:num w:numId="2" w16cid:durableId="794104705">
    <w:abstractNumId w:val="1"/>
  </w:num>
  <w:num w:numId="3" w16cid:durableId="140348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51"/>
    <w:rsid w:val="00595066"/>
    <w:rsid w:val="00AD5A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386F19E"/>
  <w15:chartTrackingRefBased/>
  <w15:docId w15:val="{EF0BEA4B-A090-E141-8A20-99A5C56A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51"/>
  </w:style>
  <w:style w:type="paragraph" w:styleId="Heading1">
    <w:name w:val="heading 1"/>
    <w:basedOn w:val="Normal"/>
    <w:next w:val="Normal"/>
    <w:link w:val="Heading1Char"/>
    <w:uiPriority w:val="9"/>
    <w:qFormat/>
    <w:rsid w:val="00AD5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A51"/>
    <w:rPr>
      <w:rFonts w:eastAsiaTheme="majorEastAsia" w:cstheme="majorBidi"/>
      <w:color w:val="272727" w:themeColor="text1" w:themeTint="D8"/>
    </w:rPr>
  </w:style>
  <w:style w:type="paragraph" w:styleId="Title">
    <w:name w:val="Title"/>
    <w:basedOn w:val="Normal"/>
    <w:next w:val="Normal"/>
    <w:link w:val="TitleChar"/>
    <w:uiPriority w:val="10"/>
    <w:qFormat/>
    <w:rsid w:val="00AD5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A51"/>
    <w:pPr>
      <w:spacing w:before="160"/>
      <w:jc w:val="center"/>
    </w:pPr>
    <w:rPr>
      <w:i/>
      <w:iCs/>
      <w:color w:val="404040" w:themeColor="text1" w:themeTint="BF"/>
    </w:rPr>
  </w:style>
  <w:style w:type="character" w:customStyle="1" w:styleId="QuoteChar">
    <w:name w:val="Quote Char"/>
    <w:basedOn w:val="DefaultParagraphFont"/>
    <w:link w:val="Quote"/>
    <w:uiPriority w:val="29"/>
    <w:rsid w:val="00AD5A51"/>
    <w:rPr>
      <w:i/>
      <w:iCs/>
      <w:color w:val="404040" w:themeColor="text1" w:themeTint="BF"/>
    </w:rPr>
  </w:style>
  <w:style w:type="paragraph" w:styleId="ListParagraph">
    <w:name w:val="List Paragraph"/>
    <w:basedOn w:val="Normal"/>
    <w:uiPriority w:val="34"/>
    <w:qFormat/>
    <w:rsid w:val="00AD5A51"/>
    <w:pPr>
      <w:ind w:left="720"/>
      <w:contextualSpacing/>
    </w:pPr>
  </w:style>
  <w:style w:type="character" w:styleId="IntenseEmphasis">
    <w:name w:val="Intense Emphasis"/>
    <w:basedOn w:val="DefaultParagraphFont"/>
    <w:uiPriority w:val="21"/>
    <w:qFormat/>
    <w:rsid w:val="00AD5A51"/>
    <w:rPr>
      <w:i/>
      <w:iCs/>
      <w:color w:val="0F4761" w:themeColor="accent1" w:themeShade="BF"/>
    </w:rPr>
  </w:style>
  <w:style w:type="paragraph" w:styleId="IntenseQuote">
    <w:name w:val="Intense Quote"/>
    <w:basedOn w:val="Normal"/>
    <w:next w:val="Normal"/>
    <w:link w:val="IntenseQuoteChar"/>
    <w:uiPriority w:val="30"/>
    <w:qFormat/>
    <w:rsid w:val="00AD5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A51"/>
    <w:rPr>
      <w:i/>
      <w:iCs/>
      <w:color w:val="0F4761" w:themeColor="accent1" w:themeShade="BF"/>
    </w:rPr>
  </w:style>
  <w:style w:type="character" w:styleId="IntenseReference">
    <w:name w:val="Intense Reference"/>
    <w:basedOn w:val="DefaultParagraphFont"/>
    <w:uiPriority w:val="32"/>
    <w:qFormat/>
    <w:rsid w:val="00AD5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1</cp:revision>
  <dcterms:created xsi:type="dcterms:W3CDTF">2026-05-14T09:14:00Z</dcterms:created>
  <dcterms:modified xsi:type="dcterms:W3CDTF">2026-05-14T09:16:00Z</dcterms:modified>
</cp:coreProperties>
</file>